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0D3" w:rsidRDefault="00D869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6660D3" w:rsidRDefault="00D869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6660D3" w:rsidRDefault="006660D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6660D3" w:rsidRDefault="00D869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6660D3" w:rsidRDefault="00D869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6660D3" w:rsidRDefault="00D869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6660D3" w:rsidRDefault="00D869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6660D3" w:rsidRDefault="00D869D0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6660D3" w:rsidRDefault="00D869D0">
      <w:pPr>
        <w:spacing w:after="0" w:line="220" w:lineRule="atLeast"/>
        <w:jc w:val="both"/>
        <w:rPr>
          <w:rStyle w:val="Hyperlink0"/>
        </w:rPr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6660D3" w:rsidRDefault="006660D3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</w:rPr>
      </w:pPr>
    </w:p>
    <w:p w:rsidR="006660D3" w:rsidRDefault="00D869D0">
      <w:pPr>
        <w:tabs>
          <w:tab w:val="left" w:pos="142"/>
          <w:tab w:val="right" w:pos="3261"/>
          <w:tab w:val="left" w:pos="5529"/>
          <w:tab w:val="left" w:pos="6096"/>
          <w:tab w:val="right" w:leader="underscore" w:pos="8789"/>
        </w:tabs>
        <w:spacing w:after="0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 xml:space="preserve">ALLEGATO </w:t>
      </w:r>
      <w:r>
        <w:rPr>
          <w:rStyle w:val="Nessuno"/>
          <w:rFonts w:ascii="Arial" w:hAnsi="Arial"/>
          <w:b/>
          <w:bCs/>
          <w:sz w:val="24"/>
          <w:szCs w:val="24"/>
        </w:rPr>
        <w:t>“</w:t>
      </w:r>
      <w:r>
        <w:rPr>
          <w:rStyle w:val="Nessuno"/>
          <w:rFonts w:ascii="Arial" w:hAnsi="Arial"/>
          <w:b/>
          <w:bCs/>
          <w:sz w:val="24"/>
          <w:szCs w:val="24"/>
        </w:rPr>
        <w:t>7</w:t>
      </w:r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6660D3" w:rsidRDefault="006660D3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</w:p>
    <w:p w:rsidR="006660D3" w:rsidRDefault="00D869D0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>Dichiarazioni di accettazione indicatori della Normativa Antiriciclaggio</w:t>
      </w:r>
    </w:p>
    <w:p w:rsidR="006660D3" w:rsidRDefault="00D869D0">
      <w:pPr>
        <w:spacing w:before="240" w:after="0"/>
        <w:jc w:val="both"/>
      </w:pPr>
      <w:r>
        <w:rPr>
          <w:rStyle w:val="Nessuno"/>
          <w:rFonts w:ascii="Arial" w:hAnsi="Arial"/>
          <w:b/>
          <w:bCs/>
          <w:sz w:val="20"/>
          <w:szCs w:val="20"/>
        </w:rPr>
        <w:t>Oggetto</w:t>
      </w: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>.</w:t>
      </w:r>
    </w:p>
    <w:p w:rsidR="006660D3" w:rsidRDefault="00D869D0">
      <w:pPr>
        <w:spacing w:before="240" w:after="0"/>
        <w:jc w:val="both"/>
      </w:pPr>
      <w:r>
        <w:rPr>
          <w:rStyle w:val="Nessuno"/>
        </w:rPr>
        <w:t>CIG …………………</w:t>
      </w:r>
      <w:proofErr w:type="gramStart"/>
      <w:r>
        <w:rPr>
          <w:rStyle w:val="Nessuno"/>
        </w:rPr>
        <w:t>…….</w:t>
      </w:r>
      <w:proofErr w:type="gramEnd"/>
      <w:r>
        <w:rPr>
          <w:rStyle w:val="Nessuno"/>
        </w:rPr>
        <w:t>., CUP …………………..</w:t>
      </w:r>
    </w:p>
    <w:p w:rsidR="006660D3" w:rsidRDefault="006660D3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6660D3" w:rsidRDefault="00D869D0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sottoscritto soggetto concorrente con la sottoscrizione del presente documento, dichiara di conoscere ed agire in conformit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alla normativa in oggetto di cui al D.lgs. 231/07 e </w:t>
      </w:r>
      <w:proofErr w:type="spellStart"/>
      <w:r>
        <w:rPr>
          <w:rStyle w:val="Nessuno"/>
          <w:rFonts w:ascii="Arial" w:hAnsi="Arial"/>
          <w:sz w:val="20"/>
          <w:szCs w:val="20"/>
        </w:rPr>
        <w:t>s.m.i.</w:t>
      </w:r>
      <w:proofErr w:type="spellEnd"/>
      <w:r>
        <w:rPr>
          <w:rStyle w:val="Nessuno"/>
          <w:rFonts w:ascii="Arial" w:hAnsi="Arial"/>
          <w:sz w:val="20"/>
          <w:szCs w:val="20"/>
        </w:rPr>
        <w:t>, L. 190/2012 e il DM Ministero degli Interni n. 90313 del 2015.</w:t>
      </w:r>
    </w:p>
    <w:p w:rsidR="006660D3" w:rsidRDefault="00D869D0">
      <w:pPr>
        <w:spacing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.O.U.P Giaccone di Palermo,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ambito dei rapporti contrattuali, applica la normativa di cui sopra con particolare riferimento agli indicatori di anomalia di cui al DM 90313 sopra citato, ed in particolare:</w:t>
      </w: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A. Indicatori di anomalia connessi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con l'identit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o il comportamento del soggetto cui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riferita l'operazione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che richiede l'operazione risiede in una zona o in un territorio notoriamente considerati a rischio, in ragione tra l'altro dell'elevato grado di infiltrazione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criminale, di economia sommersa o di degrado economico-istituzionale.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notoriamente contiguo (ad esempio, familiare, convivente ovvero associato) ovvero opera per conto di persone sottoposte a procedimenti penali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a misure di prevenzione patrimoniale o ad altri provvedimenti di sequestro.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un'impresa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connessa a vario titolo a una persona con importanti cariche pubbliche a livello domestico e che improvvisamente regist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ra un notevole incremento del fatturato a livello nazionale o del mercato locale.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 risulta collegato con organizzazioni non profit ovvero con organizzazioni non governative che presentano tra loro connessioni non giu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stificate, quali ad esempio la condivisione dell'indirizzo, dei rappresentanti o del personale, ovvero la titolarit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molteplici rapporti riconducibili a nominativi ricorrenti.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 recente costituzione, effettua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una intensa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finanziaria, cessa improvvisamente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 viene posto in liquidazione. Il soggetto che effettua ripetute richieste di operazioni mantiene invariati gli assetti gestionali e/o la propria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nonostante sia un'azienda s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istematicamente in perdita o comunque in difficolt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mostra di avere scarsa conoscenza della natura, dell'oggetto, dell'ammontare o dello scopo dell'operazione, ovvero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accompagnato da altri soggetti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si mostrano interessati all'operazione, generando il sospetto di agire non per conto proprio ma di terzi.</w:t>
            </w:r>
          </w:p>
        </w:tc>
      </w:tr>
    </w:tbl>
    <w:p w:rsidR="006660D3" w:rsidRDefault="006660D3">
      <w:pPr>
        <w:widowControl w:val="0"/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6660D3" w:rsidRDefault="006660D3">
      <w:pPr>
        <w:spacing w:after="60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B. Indicatori di anomalia connessi con le modalit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(di richiesta o esecuzione) delle operazioni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impiego di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appaiono del tutto sproporzionate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Operazioni richieste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effettuate da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soggetti recanti lo stesso indirizzo ovvero la medesima domiciliazione fiscale, specie se tale indirizzo appartiene anche a una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commerciale e </w:t>
            </w:r>
            <w:proofErr w:type="spellStart"/>
            <w:r>
              <w:rPr>
                <w:rStyle w:val="Nessuno"/>
                <w:rFonts w:ascii="Arial" w:hAnsi="Arial"/>
                <w:sz w:val="20"/>
                <w:szCs w:val="20"/>
              </w:rPr>
              <w:t>cio'</w:t>
            </w:r>
            <w:proofErr w:type="spellEnd"/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appare incoerente rispetto all'attivit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dichiarata dagli stessi. 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Frequente 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inconsueto rilascio di deleghe o procure al fine di evitare contatti diretti ovvero utilizzo di indirizzi, anche postali, diversi dal domicilio, dalla residenza o dalla sede, o comunque ricorso ad altre forme di domiciliazione di comodo.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Richiesta di oper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azione a un ufficio della pubblica amministrazione dislocato in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tutto estranea all'area di interesse dell'attivit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l'operazione, specie se molto distante dalla residenza, dal domicilio o dalla sede effettiva.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zioni ripetute, di importo significativo, effettuate in contropartita con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risultano costituite di recente e hanno un oggetto sociale generico o incompatibile con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soggetto che richiede o esegue l'operazione (ad esempio, nel caso d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 rapporti ripetuti fra appaltatori e subappaltatori "di comodo").</w:t>
            </w:r>
          </w:p>
        </w:tc>
      </w:tr>
    </w:tbl>
    <w:p w:rsidR="006660D3" w:rsidRDefault="006660D3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6660D3" w:rsidRDefault="006660D3">
      <w:pPr>
        <w:spacing w:after="60"/>
        <w:ind w:firstLine="426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C. Indicatori specifici per settore di attivit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- Settore appalti e contratti pubblici 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gara per la realizzazione di lavori pubblici o di pubblica utilit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specie se non programmati, in assenza dei necessari requisiti (soggettivi, economici, tecnico-realizzativi, organizzativi e gestionali), con apporto di rilevanti mezzi finanziari privati, specie se di incerta provenienza o non compatibili con il profilo ec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onomico-patrimoniale dell'impresa, ovvero con una forte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anticipazioni finanziarie e particolari garanzie di rendimento prive di idonea giustificazione.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forniture, in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assenza di qualsivoglia convenienza economica all'esecuzione del contratto, anche con riferimento alla dimensione aziendale dell'operatore e alla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svolgimento della prestazione.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>Partecipazione a procedure di affidamento di lavori pubblici, servizi e forniture da parte di un raggruppamento temporaneo di imprese, costituito da un numero di partecipanti del tutto sproporzionato in relazione al valore economico e alle prestazioni ogge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tto del contratto, specie se il singolo partecipante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 sua volta riunito, raggruppato o consorziato. 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una rete di imprese il cui programma comune non contempla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tale partecipazione tra i propri scopi strategici. 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 mediante ricorso al meccanismo dell'avvalimento plurimo o frazionato, ai fini del raggiungimento della qualificazione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richiesta per l'aggiudicazione della gara, qualora il concorrente non dimostri l'effettiva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dei requisiti facenti capo all'impresa avvalsa, necessari all'esecuzione dell'appalto, ovvero qualora dal contratto di avvalimento o da altri elementi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assunti nel corso del procedimento se ne desuma l'eccessiva onerosit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ovvero l'irragionevolezza dello stesso da parte del concorrente.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soggetti che, nel corso de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ll'espletamento della gara, ovvero della successiva esecuzione, realizzano operazioni di cessione, affitto di azienda, o di un suo ramo, ovvero di trasformazione, fusione o scissione della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prive di giustificazione.</w:t>
            </w:r>
          </w:p>
        </w:tc>
      </w:tr>
      <w:tr w:rsidR="0066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60D3" w:rsidRDefault="00D869D0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Presentazione di offerta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presenta un ribasso sull'importo a base di gara particolarmente elevato nei casi in cui sia stabilito un criterio di aggiudicazione al prezzo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basso, ovvero che risulta anormalmente bassa sulla base degli elementi specifici acquisiti dalla stazione appa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ltante, specie se il contratto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caratterizzato da complessit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elevata. </w:t>
            </w:r>
          </w:p>
        </w:tc>
      </w:tr>
    </w:tbl>
    <w:p w:rsidR="006660D3" w:rsidRDefault="006660D3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6660D3" w:rsidRDefault="00D869D0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6660D3" w:rsidRDefault="00D869D0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TIMBRO DELLA SOCIETA</w:t>
      </w:r>
      <w:r>
        <w:rPr>
          <w:rStyle w:val="Nessuno"/>
          <w:rFonts w:ascii="Arial" w:hAnsi="Arial"/>
          <w:sz w:val="20"/>
          <w:szCs w:val="20"/>
        </w:rPr>
        <w:t xml:space="preserve">’ </w:t>
      </w:r>
      <w:r>
        <w:rPr>
          <w:rStyle w:val="Nessuno"/>
          <w:rFonts w:ascii="Arial" w:hAnsi="Arial"/>
          <w:sz w:val="20"/>
          <w:szCs w:val="20"/>
        </w:rPr>
        <w:t xml:space="preserve">e </w:t>
      </w:r>
      <w:r>
        <w:rPr>
          <w:rStyle w:val="Nessuno"/>
          <w:rFonts w:ascii="Arial" w:hAnsi="Arial"/>
          <w:sz w:val="20"/>
          <w:szCs w:val="20"/>
        </w:rPr>
        <w:tab/>
      </w:r>
      <w:bookmarkStart w:id="0" w:name="_GoBack"/>
      <w:bookmarkEnd w:id="0"/>
    </w:p>
    <w:p w:rsidR="006660D3" w:rsidRDefault="00D869D0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  <w:t>FIRMA DEL LEGALE RAPPRESENTANTE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6660D3" w:rsidRDefault="00D869D0">
      <w:pPr>
        <w:tabs>
          <w:tab w:val="center" w:pos="1985"/>
          <w:tab w:val="center" w:pos="7088"/>
        </w:tabs>
        <w:spacing w:after="0"/>
      </w:pPr>
      <w:r>
        <w:rPr>
          <w:rStyle w:val="Nessuno"/>
          <w:rFonts w:ascii="Arial" w:eastAsia="Arial" w:hAnsi="Arial" w:cs="Arial"/>
          <w:sz w:val="20"/>
          <w:szCs w:val="20"/>
        </w:rPr>
        <w:tab/>
        <w:t>__________________________________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sectPr w:rsidR="006660D3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869D0">
      <w:pPr>
        <w:spacing w:after="0" w:line="240" w:lineRule="auto"/>
      </w:pPr>
      <w:r>
        <w:separator/>
      </w:r>
    </w:p>
  </w:endnote>
  <w:endnote w:type="continuationSeparator" w:id="0">
    <w:p w:rsidR="00000000" w:rsidRDefault="00D86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0D3" w:rsidRDefault="00D869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>
      <w:rPr>
        <w:rFonts w:ascii="Gill Sans MT" w:eastAsia="Gill Sans MT" w:hAnsi="Gill Sans MT" w:cs="Gill Sans MT"/>
        <w:noProof/>
        <w:sz w:val="16"/>
        <w:szCs w:val="16"/>
      </w:rPr>
      <w:t>3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869D0">
      <w:pPr>
        <w:spacing w:after="0" w:line="240" w:lineRule="auto"/>
      </w:pPr>
      <w:r>
        <w:separator/>
      </w:r>
    </w:p>
  </w:footnote>
  <w:footnote w:type="continuationSeparator" w:id="0">
    <w:p w:rsidR="00000000" w:rsidRDefault="00D86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0D3" w:rsidRDefault="00D869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6660D3" w:rsidRDefault="00D869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revisionView w:formatting="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0D3"/>
    <w:rsid w:val="006660D3"/>
    <w:rsid w:val="00D8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F0429-59E9-4B4B-9CDE-DA9D1093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AAF4-4935-47B0-B806-7874B9D5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2026-02-26T13:16:00Z</dcterms:created>
  <dcterms:modified xsi:type="dcterms:W3CDTF">2026-02-26T13:16:00Z</dcterms:modified>
</cp:coreProperties>
</file>